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AA" w:rsidRPr="00396510" w:rsidRDefault="00BB5EAA" w:rsidP="00BB5EAA">
      <w:pPr>
        <w:pStyle w:val="a5"/>
        <w:spacing w:after="0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396510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page" w:tblpX="1168" w:tblpY="1116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6838"/>
      </w:tblGrid>
      <w:tr w:rsidR="00435371" w:rsidRPr="00396510" w:rsidTr="00435371">
        <w:trPr>
          <w:trHeight w:val="364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транспорта и связи </w:t>
            </w:r>
            <w:proofErr w:type="gramStart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435371" w:rsidRPr="00396510" w:rsidTr="00435371">
        <w:trPr>
          <w:trHeight w:val="508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Соисполнители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муниципальной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программы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Определяются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на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конкурсной</w:t>
            </w:r>
            <w:proofErr w:type="spellEnd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основе</w:t>
            </w:r>
            <w:proofErr w:type="spellEnd"/>
          </w:p>
        </w:tc>
      </w:tr>
      <w:tr w:rsidR="00435371" w:rsidRPr="00396510" w:rsidTr="00435371">
        <w:trPr>
          <w:trHeight w:val="1109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Подпрограммы муниципальной программы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proofErr w:type="gramStart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proofErr w:type="gramEnd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сфальтирование внутридворовых проездов»;</w:t>
            </w:r>
          </w:p>
          <w:p w:rsidR="00435371" w:rsidRPr="00496AC4" w:rsidRDefault="00435371" w:rsidP="00435371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Подпрограмма «Прочие мероприятия по благоустройству».</w:t>
            </w:r>
          </w:p>
        </w:tc>
      </w:tr>
      <w:tr w:rsidR="00435371" w:rsidRPr="00396510" w:rsidTr="00435371">
        <w:trPr>
          <w:trHeight w:val="531"/>
        </w:trPr>
        <w:tc>
          <w:tcPr>
            <w:tcW w:w="10207" w:type="dxa"/>
            <w:gridSpan w:val="2"/>
          </w:tcPr>
          <w:p w:rsidR="00435371" w:rsidRPr="00496AC4" w:rsidRDefault="00435371" w:rsidP="00435371">
            <w:pPr>
              <w:pStyle w:val="a8"/>
              <w:ind w:firstLine="142"/>
              <w:jc w:val="both"/>
            </w:pPr>
            <w:r w:rsidRPr="00496AC4">
              <w:rPr>
                <w:rFonts w:eastAsia="Calibri"/>
                <w:lang w:bidi="en-US"/>
              </w:rPr>
              <w:t xml:space="preserve">Программно-целевые инструменты муниципальной программы: </w:t>
            </w:r>
          </w:p>
        </w:tc>
      </w:tr>
      <w:tr w:rsidR="00435371" w:rsidRPr="00396510" w:rsidTr="00435371">
        <w:trPr>
          <w:trHeight w:val="943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- Основные цели </w:t>
            </w:r>
          </w:p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муниципальной программы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a8"/>
              <w:ind w:firstLine="567"/>
              <w:jc w:val="both"/>
            </w:pPr>
            <w:r w:rsidRPr="00496AC4">
              <w:t xml:space="preserve">Организация благоустройства территорий </w:t>
            </w:r>
            <w:proofErr w:type="gramStart"/>
            <w:r w:rsidRPr="00496AC4">
              <w:t>Катав-Ивановского</w:t>
            </w:r>
            <w:proofErr w:type="gramEnd"/>
            <w:r w:rsidRPr="00496AC4">
              <w:t xml:space="preserve"> муниципального района для повышения комфортных условий проживания граждан.</w:t>
            </w:r>
          </w:p>
          <w:p w:rsidR="00435371" w:rsidRPr="00496AC4" w:rsidRDefault="00435371" w:rsidP="00435371">
            <w:pPr>
              <w:pStyle w:val="a8"/>
            </w:pPr>
          </w:p>
        </w:tc>
      </w:tr>
      <w:tr w:rsidR="00435371" w:rsidRPr="00396510" w:rsidTr="00435371">
        <w:trPr>
          <w:trHeight w:val="1809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- Основные задачи </w:t>
            </w:r>
          </w:p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муниципальной программы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1) обустройство внутридворовых проездов;</w:t>
            </w:r>
          </w:p>
          <w:p w:rsidR="00435371" w:rsidRPr="00496AC4" w:rsidRDefault="00435371" w:rsidP="004353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2)  благоустройство мест общего пользования в</w:t>
            </w:r>
            <w:proofErr w:type="gramStart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атав - Ивановском муниципальном районе.</w:t>
            </w:r>
          </w:p>
        </w:tc>
      </w:tr>
      <w:tr w:rsidR="00435371" w:rsidRPr="00396510" w:rsidTr="00435371">
        <w:trPr>
          <w:trHeight w:val="1990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Целевые индикаторы и показатели</w:t>
            </w:r>
          </w:p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муниципальной программы (подпрограммы)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1. Доля заасфальтированных (благоустроенных) дворовых территории многоквартирных домов;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2. Количество обустроенных мест общего пользования</w:t>
            </w:r>
          </w:p>
        </w:tc>
      </w:tr>
      <w:tr w:rsidR="00435371" w:rsidRPr="00396510" w:rsidTr="00435371">
        <w:trPr>
          <w:trHeight w:val="364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Этапы и сроки реализации муниципальной </w:t>
            </w:r>
          </w:p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программы (подпрограммы)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201</w:t>
            </w:r>
            <w:r w:rsidRPr="00496AC4"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  <w:t>8-2020 годы</w:t>
            </w:r>
          </w:p>
        </w:tc>
      </w:tr>
      <w:tr w:rsidR="00435371" w:rsidRPr="00396510" w:rsidTr="00435371">
        <w:trPr>
          <w:trHeight w:val="841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Объемы бюджетных ассигнований муниципальной программы (подпрограммы)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700,0 тыс. руб., в том числе: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2018г. –700,0т.р., в том числе: 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              700,0 т.р. местный бюджет;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2019г. - 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 xml:space="preserve">2020г. -  </w:t>
            </w:r>
          </w:p>
          <w:p w:rsidR="00435371" w:rsidRPr="00496AC4" w:rsidRDefault="00435371" w:rsidP="00435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371" w:rsidRPr="00396510" w:rsidTr="00435371">
        <w:trPr>
          <w:trHeight w:val="515"/>
        </w:trPr>
        <w:tc>
          <w:tcPr>
            <w:tcW w:w="3369" w:type="dxa"/>
          </w:tcPr>
          <w:p w:rsidR="00435371" w:rsidRPr="00496AC4" w:rsidRDefault="00435371" w:rsidP="0043537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</w:pPr>
            <w:r w:rsidRPr="00496AC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Ожидаемые результаты реализации программы </w:t>
            </w:r>
          </w:p>
        </w:tc>
        <w:tc>
          <w:tcPr>
            <w:tcW w:w="6838" w:type="dxa"/>
          </w:tcPr>
          <w:p w:rsidR="00435371" w:rsidRPr="00496AC4" w:rsidRDefault="00435371" w:rsidP="00435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1. Доля заасфальтированных (благоустроенных) дворовых территории многоквартирных домов к 2020г. составит____ %;</w:t>
            </w:r>
          </w:p>
          <w:p w:rsidR="00435371" w:rsidRPr="00496AC4" w:rsidRDefault="00435371" w:rsidP="0043537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</w:pPr>
            <w:r w:rsidRPr="00496AC4">
              <w:rPr>
                <w:rFonts w:ascii="Times New Roman" w:hAnsi="Times New Roman" w:cs="Times New Roman"/>
                <w:sz w:val="24"/>
                <w:szCs w:val="24"/>
              </w:rPr>
              <w:t>2. Количество обустроенных мест общего  пользования за время реализации программы составит ____ территорий</w:t>
            </w:r>
          </w:p>
        </w:tc>
      </w:tr>
    </w:tbl>
    <w:p w:rsidR="00BB5EAA" w:rsidRPr="00396510" w:rsidRDefault="00435371" w:rsidP="00BB5EAA">
      <w:pPr>
        <w:pStyle w:val="a5"/>
        <w:spacing w:after="0"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396510">
        <w:rPr>
          <w:rFonts w:ascii="Times New Roman" w:hAnsi="Times New Roman"/>
          <w:b/>
          <w:sz w:val="28"/>
          <w:szCs w:val="28"/>
        </w:rPr>
        <w:t xml:space="preserve"> </w:t>
      </w:r>
      <w:r w:rsidR="00BB5EAA" w:rsidRPr="00396510">
        <w:rPr>
          <w:rFonts w:ascii="Times New Roman" w:hAnsi="Times New Roman"/>
          <w:b/>
          <w:sz w:val="28"/>
          <w:szCs w:val="28"/>
        </w:rPr>
        <w:t xml:space="preserve">«Благоустройство территории населенных пунктов </w:t>
      </w:r>
      <w:proofErr w:type="gramStart"/>
      <w:r w:rsidR="00BB5EAA" w:rsidRPr="00396510">
        <w:rPr>
          <w:rFonts w:ascii="Times New Roman" w:hAnsi="Times New Roman"/>
          <w:b/>
          <w:sz w:val="28"/>
          <w:szCs w:val="28"/>
        </w:rPr>
        <w:t>Катав-Ивановског</w:t>
      </w:r>
      <w:r w:rsidR="003B4F25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3B4F25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="003B4F25">
        <w:rPr>
          <w:rFonts w:ascii="Times New Roman" w:hAnsi="Times New Roman"/>
          <w:b/>
          <w:sz w:val="28"/>
          <w:szCs w:val="28"/>
        </w:rPr>
        <w:br/>
        <w:t>на 2018</w:t>
      </w:r>
      <w:r w:rsidR="00BB5EAA" w:rsidRPr="00396510">
        <w:rPr>
          <w:rFonts w:ascii="Times New Roman" w:hAnsi="Times New Roman"/>
          <w:b/>
          <w:sz w:val="28"/>
          <w:szCs w:val="28"/>
        </w:rPr>
        <w:t>-20</w:t>
      </w:r>
      <w:r w:rsidR="00D1097E">
        <w:rPr>
          <w:rFonts w:ascii="Times New Roman" w:hAnsi="Times New Roman"/>
          <w:b/>
          <w:sz w:val="28"/>
          <w:szCs w:val="28"/>
        </w:rPr>
        <w:t>20</w:t>
      </w:r>
      <w:r w:rsidR="00BB5EAA" w:rsidRPr="00396510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932B1" w:rsidRDefault="008932B1" w:rsidP="00496AC4">
      <w:pPr>
        <w:pStyle w:val="a8"/>
      </w:pPr>
    </w:p>
    <w:p w:rsidR="008932B1" w:rsidRDefault="008932B1" w:rsidP="00BB5EAA">
      <w:pPr>
        <w:pStyle w:val="a8"/>
        <w:jc w:val="right"/>
      </w:pPr>
    </w:p>
    <w:p w:rsidR="002A41D4" w:rsidRPr="003B457B" w:rsidRDefault="002A41D4" w:rsidP="002A41D4">
      <w:pPr>
        <w:pStyle w:val="a8"/>
        <w:jc w:val="center"/>
        <w:rPr>
          <w:b/>
          <w:color w:val="1D1B11" w:themeColor="background2" w:themeShade="1A"/>
          <w:sz w:val="32"/>
          <w:szCs w:val="32"/>
        </w:rPr>
      </w:pPr>
      <w:r w:rsidRPr="003B457B">
        <w:rPr>
          <w:b/>
          <w:color w:val="1D1B11" w:themeColor="background2" w:themeShade="1A"/>
          <w:sz w:val="32"/>
          <w:szCs w:val="32"/>
        </w:rPr>
        <w:lastRenderedPageBreak/>
        <w:t xml:space="preserve">Паспорт </w:t>
      </w:r>
    </w:p>
    <w:p w:rsidR="002A41D4" w:rsidRPr="003B457B" w:rsidRDefault="002A41D4" w:rsidP="002A41D4">
      <w:pPr>
        <w:pStyle w:val="a8"/>
        <w:jc w:val="center"/>
        <w:rPr>
          <w:b/>
          <w:color w:val="1D1B11" w:themeColor="background2" w:themeShade="1A"/>
          <w:sz w:val="32"/>
          <w:szCs w:val="32"/>
        </w:rPr>
      </w:pPr>
      <w:r w:rsidRPr="003B457B">
        <w:rPr>
          <w:b/>
          <w:color w:val="1D1B11" w:themeColor="background2" w:themeShade="1A"/>
          <w:sz w:val="32"/>
          <w:szCs w:val="32"/>
        </w:rPr>
        <w:t>Подпрограммы</w:t>
      </w:r>
      <w:r>
        <w:rPr>
          <w:b/>
          <w:color w:val="1D1B11" w:themeColor="background2" w:themeShade="1A"/>
          <w:sz w:val="32"/>
          <w:szCs w:val="32"/>
        </w:rPr>
        <w:t xml:space="preserve"> </w:t>
      </w:r>
      <w:proofErr w:type="gramStart"/>
      <w:r w:rsidRPr="003B457B">
        <w:rPr>
          <w:b/>
          <w:color w:val="1D1B11" w:themeColor="background2" w:themeShade="1A"/>
          <w:sz w:val="32"/>
          <w:szCs w:val="32"/>
        </w:rPr>
        <w:t>Катав-Ивановского</w:t>
      </w:r>
      <w:proofErr w:type="gramEnd"/>
      <w:r w:rsidRPr="003B457B">
        <w:rPr>
          <w:b/>
          <w:color w:val="1D1B11" w:themeColor="background2" w:themeShade="1A"/>
          <w:sz w:val="32"/>
          <w:szCs w:val="32"/>
        </w:rPr>
        <w:t xml:space="preserve"> муниципального района</w:t>
      </w:r>
    </w:p>
    <w:p w:rsidR="002A41D4" w:rsidRPr="003B457B" w:rsidRDefault="002A41D4" w:rsidP="002A41D4">
      <w:pPr>
        <w:pStyle w:val="a8"/>
        <w:jc w:val="center"/>
        <w:rPr>
          <w:b/>
          <w:color w:val="1D1B11" w:themeColor="background2" w:themeShade="1A"/>
          <w:sz w:val="32"/>
          <w:szCs w:val="32"/>
          <w:u w:val="single"/>
        </w:rPr>
      </w:pPr>
      <w:r w:rsidRPr="003B457B">
        <w:rPr>
          <w:b/>
          <w:color w:val="1D1B11" w:themeColor="background2" w:themeShade="1A"/>
          <w:sz w:val="32"/>
          <w:szCs w:val="32"/>
          <w:u w:val="single"/>
        </w:rPr>
        <w:t>«</w:t>
      </w:r>
      <w:r>
        <w:rPr>
          <w:b/>
          <w:color w:val="1D1B11" w:themeColor="background2" w:themeShade="1A"/>
          <w:sz w:val="32"/>
          <w:szCs w:val="32"/>
          <w:u w:val="single"/>
        </w:rPr>
        <w:t>Прочие мероприятия по благоустройству</w:t>
      </w:r>
      <w:r w:rsidRPr="003B457B">
        <w:rPr>
          <w:b/>
          <w:color w:val="1D1B11" w:themeColor="background2" w:themeShade="1A"/>
          <w:sz w:val="32"/>
          <w:szCs w:val="32"/>
          <w:u w:val="single"/>
        </w:rPr>
        <w:t>»</w:t>
      </w:r>
    </w:p>
    <w:p w:rsidR="002A41D4" w:rsidRPr="003B457B" w:rsidRDefault="002A41D4" w:rsidP="002A41D4">
      <w:pPr>
        <w:rPr>
          <w:color w:val="1D1B11" w:themeColor="background2" w:themeShade="1A"/>
        </w:rPr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6378"/>
      </w:tblGrid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Прочие мероприятия по благоустройству на 2018</w:t>
            </w: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20</w:t>
            </w: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годы.</w:t>
            </w:r>
          </w:p>
        </w:tc>
      </w:tr>
      <w:tr w:rsidR="002A41D4" w:rsidRPr="003B457B" w:rsidTr="00435371">
        <w:trPr>
          <w:trHeight w:val="12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Ответственный исполнитель  муниципальной подпрограммы</w:t>
            </w:r>
          </w:p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Управление коммунального хозяйства, транспорта и связи </w:t>
            </w:r>
            <w:proofErr w:type="gramStart"/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Катав-Ивановского</w:t>
            </w:r>
            <w:proofErr w:type="gramEnd"/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муниципального района. </w:t>
            </w:r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Участники муниципальной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Определяются на конкурсной основе</w:t>
            </w:r>
          </w:p>
        </w:tc>
      </w:tr>
      <w:tr w:rsidR="002A41D4" w:rsidRPr="003B457B" w:rsidTr="00435371"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Программно-целевые инструменты муниципальной подпрограммы:</w:t>
            </w:r>
          </w:p>
        </w:tc>
      </w:tr>
      <w:tr w:rsidR="002A41D4" w:rsidRPr="003B457B" w:rsidTr="00435371">
        <w:trPr>
          <w:trHeight w:val="117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Основная цель муниципальной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2A41D4" w:rsidRDefault="002A41D4" w:rsidP="002A41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noProof/>
                <w:color w:val="1D1B11" w:themeColor="background2" w:themeShade="1A"/>
                <w:sz w:val="28"/>
                <w:szCs w:val="28"/>
              </w:rPr>
            </w:pPr>
            <w:r w:rsidRPr="002A41D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территории </w:t>
            </w:r>
            <w:proofErr w:type="gramStart"/>
            <w:r w:rsidRPr="002A41D4"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gramEnd"/>
            <w:r w:rsidRPr="002A41D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Основные задачи муниципальной 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8C7923" w:rsidP="002A41D4">
            <w:pPr>
              <w:pStyle w:val="a8"/>
              <w:rPr>
                <w:sz w:val="28"/>
                <w:szCs w:val="28"/>
              </w:rPr>
            </w:pPr>
            <w:r w:rsidRPr="00396510">
              <w:rPr>
                <w:sz w:val="28"/>
                <w:szCs w:val="28"/>
              </w:rPr>
              <w:t xml:space="preserve">Обеспечение комплексного благоустройства территорий в </w:t>
            </w:r>
            <w:proofErr w:type="gramStart"/>
            <w:r w:rsidRPr="00396510">
              <w:rPr>
                <w:sz w:val="28"/>
                <w:szCs w:val="28"/>
              </w:rPr>
              <w:t>Катав-Ивановском</w:t>
            </w:r>
            <w:proofErr w:type="gramEnd"/>
            <w:r w:rsidRPr="00396510">
              <w:rPr>
                <w:sz w:val="28"/>
                <w:szCs w:val="28"/>
              </w:rPr>
              <w:t xml:space="preserve"> муниципальном районе</w:t>
            </w:r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Целевые индикаторы  и показатели  муниципальной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3" w:rsidRPr="00396510" w:rsidRDefault="008C7923" w:rsidP="008C79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510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мест общего пользования</w:t>
            </w:r>
          </w:p>
          <w:p w:rsidR="002A41D4" w:rsidRPr="00585DF5" w:rsidRDefault="002A41D4" w:rsidP="002A41D4">
            <w:pPr>
              <w:pStyle w:val="a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pStyle w:val="a8"/>
              <w:rPr>
                <w:sz w:val="28"/>
                <w:szCs w:val="28"/>
                <w:lang w:eastAsia="en-US"/>
              </w:rPr>
            </w:pPr>
            <w:r w:rsidRPr="00413B76">
              <w:rPr>
                <w:sz w:val="28"/>
                <w:szCs w:val="28"/>
                <w:lang w:eastAsia="en-US"/>
              </w:rPr>
              <w:t xml:space="preserve">Общий   объем  финансирования  составляет:   </w:t>
            </w:r>
          </w:p>
          <w:p w:rsidR="002A41D4" w:rsidRPr="00413B76" w:rsidRDefault="002A41D4" w:rsidP="002A41D4">
            <w:pPr>
              <w:pStyle w:val="a8"/>
              <w:rPr>
                <w:sz w:val="28"/>
                <w:szCs w:val="28"/>
                <w:lang w:eastAsia="en-US"/>
              </w:rPr>
            </w:pPr>
            <w:r w:rsidRPr="00413B76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413B76">
              <w:rPr>
                <w:sz w:val="28"/>
                <w:szCs w:val="28"/>
                <w:lang w:eastAsia="en-US"/>
              </w:rPr>
              <w:t xml:space="preserve"> г. – </w:t>
            </w:r>
            <w:r>
              <w:rPr>
                <w:sz w:val="28"/>
                <w:szCs w:val="28"/>
              </w:rPr>
              <w:t>700</w:t>
            </w:r>
            <w:r w:rsidRPr="00413B76">
              <w:rPr>
                <w:sz w:val="28"/>
                <w:szCs w:val="28"/>
              </w:rPr>
              <w:t xml:space="preserve">,00  </w:t>
            </w:r>
            <w:r w:rsidRPr="00413B76">
              <w:rPr>
                <w:sz w:val="28"/>
                <w:szCs w:val="28"/>
                <w:lang w:eastAsia="en-US"/>
              </w:rPr>
              <w:t>тыс. руб. – местный бюджет</w:t>
            </w:r>
          </w:p>
          <w:p w:rsidR="002A41D4" w:rsidRPr="00413B76" w:rsidRDefault="002A41D4" w:rsidP="002A41D4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- 0,00 тыс. руб.</w:t>
            </w:r>
          </w:p>
          <w:p w:rsidR="002A41D4" w:rsidRPr="00413B76" w:rsidRDefault="002A41D4" w:rsidP="002A41D4">
            <w:pPr>
              <w:pStyle w:val="af0"/>
              <w:rPr>
                <w:rFonts w:ascii="Times New Roman" w:hAnsi="Times New Roman" w:cs="Times New Roman"/>
                <w:noProof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EF070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</w:t>
            </w:r>
            <w:proofErr w:type="gramStart"/>
            <w:r w:rsidRPr="00413B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spacing w:after="0"/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2018-2020гг.</w:t>
            </w:r>
          </w:p>
        </w:tc>
      </w:tr>
      <w:tr w:rsidR="002A41D4" w:rsidRPr="003B457B" w:rsidTr="0043537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2A41D4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 w:rsidRPr="00413B76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Ожидаемые результаты реализации  муниципальной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D4" w:rsidRPr="00413B76" w:rsidRDefault="008C7923" w:rsidP="002A41D4">
            <w:pP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96510">
              <w:rPr>
                <w:rFonts w:ascii="Times New Roman" w:hAnsi="Times New Roman" w:cs="Times New Roman"/>
                <w:sz w:val="28"/>
                <w:szCs w:val="28"/>
              </w:rPr>
              <w:t xml:space="preserve">омплексного благоустройства территорий в </w:t>
            </w:r>
            <w:proofErr w:type="gramStart"/>
            <w:r w:rsidRPr="00396510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gramEnd"/>
            <w:r w:rsidRPr="0039651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</w:t>
            </w:r>
          </w:p>
        </w:tc>
      </w:tr>
    </w:tbl>
    <w:p w:rsidR="002A41D4" w:rsidRDefault="002A41D4" w:rsidP="00435371"/>
    <w:sectPr w:rsidR="002A41D4" w:rsidSect="00435371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AC4" w:rsidRDefault="00496AC4" w:rsidP="00E03C1A">
      <w:pPr>
        <w:spacing w:after="0" w:line="240" w:lineRule="auto"/>
      </w:pPr>
      <w:r>
        <w:separator/>
      </w:r>
    </w:p>
  </w:endnote>
  <w:endnote w:type="continuationSeparator" w:id="0">
    <w:p w:rsidR="00496AC4" w:rsidRDefault="00496AC4" w:rsidP="00E0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AC4" w:rsidRDefault="00496AC4" w:rsidP="00E03C1A">
      <w:pPr>
        <w:spacing w:after="0" w:line="240" w:lineRule="auto"/>
      </w:pPr>
      <w:r>
        <w:separator/>
      </w:r>
    </w:p>
  </w:footnote>
  <w:footnote w:type="continuationSeparator" w:id="0">
    <w:p w:rsidR="00496AC4" w:rsidRDefault="00496AC4" w:rsidP="00E03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C6"/>
    <w:multiLevelType w:val="hybridMultilevel"/>
    <w:tmpl w:val="55CA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36103038"/>
    <w:multiLevelType w:val="hybridMultilevel"/>
    <w:tmpl w:val="0A1E6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5EAA"/>
    <w:rsid w:val="000A65ED"/>
    <w:rsid w:val="000A6F7A"/>
    <w:rsid w:val="000E39D1"/>
    <w:rsid w:val="00163D1F"/>
    <w:rsid w:val="001D33AE"/>
    <w:rsid w:val="00287373"/>
    <w:rsid w:val="002A41D4"/>
    <w:rsid w:val="002A4AED"/>
    <w:rsid w:val="002A65C2"/>
    <w:rsid w:val="002D194F"/>
    <w:rsid w:val="002E0904"/>
    <w:rsid w:val="002F43A3"/>
    <w:rsid w:val="00381B9D"/>
    <w:rsid w:val="003B4F25"/>
    <w:rsid w:val="00413B76"/>
    <w:rsid w:val="00427AA6"/>
    <w:rsid w:val="00435371"/>
    <w:rsid w:val="00453F0E"/>
    <w:rsid w:val="00456428"/>
    <w:rsid w:val="00496AC4"/>
    <w:rsid w:val="004A1823"/>
    <w:rsid w:val="005328D6"/>
    <w:rsid w:val="0058078B"/>
    <w:rsid w:val="00585DF5"/>
    <w:rsid w:val="005C62E4"/>
    <w:rsid w:val="005F549C"/>
    <w:rsid w:val="00612C8E"/>
    <w:rsid w:val="00663553"/>
    <w:rsid w:val="006F24DB"/>
    <w:rsid w:val="006F47D9"/>
    <w:rsid w:val="00727C3C"/>
    <w:rsid w:val="00785F43"/>
    <w:rsid w:val="008523A1"/>
    <w:rsid w:val="008527C5"/>
    <w:rsid w:val="008932B1"/>
    <w:rsid w:val="008C7923"/>
    <w:rsid w:val="00985CE4"/>
    <w:rsid w:val="00A254D3"/>
    <w:rsid w:val="00AE1DF8"/>
    <w:rsid w:val="00AF20A7"/>
    <w:rsid w:val="00B6744A"/>
    <w:rsid w:val="00BB5EAA"/>
    <w:rsid w:val="00BE1E9E"/>
    <w:rsid w:val="00BE23F5"/>
    <w:rsid w:val="00C80984"/>
    <w:rsid w:val="00C83020"/>
    <w:rsid w:val="00CF6BD6"/>
    <w:rsid w:val="00D1097E"/>
    <w:rsid w:val="00D366A0"/>
    <w:rsid w:val="00E03C1A"/>
    <w:rsid w:val="00EA5625"/>
    <w:rsid w:val="00ED3CA4"/>
    <w:rsid w:val="00EF0705"/>
    <w:rsid w:val="00FA315D"/>
    <w:rsid w:val="00FE183D"/>
    <w:rsid w:val="00FF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BB5EAA"/>
    <w:pPr>
      <w:tabs>
        <w:tab w:val="center" w:pos="4153"/>
        <w:tab w:val="right" w:pos="8306"/>
      </w:tabs>
      <w:spacing w:after="0" w:line="240" w:lineRule="auto"/>
    </w:pPr>
    <w:rPr>
      <w:sz w:val="26"/>
      <w:szCs w:val="28"/>
    </w:rPr>
  </w:style>
  <w:style w:type="character" w:customStyle="1" w:styleId="a4">
    <w:name w:val="Верхний колонтитул Знак"/>
    <w:basedOn w:val="a0"/>
    <w:link w:val="a3"/>
    <w:rsid w:val="00BB5EAA"/>
  </w:style>
  <w:style w:type="paragraph" w:styleId="a5">
    <w:name w:val="Body Text"/>
    <w:basedOn w:val="a"/>
    <w:link w:val="a6"/>
    <w:unhideWhenUsed/>
    <w:rsid w:val="00BB5EAA"/>
    <w:pPr>
      <w:autoSpaceDE w:val="0"/>
      <w:autoSpaceDN w:val="0"/>
      <w:spacing w:after="60" w:line="240" w:lineRule="auto"/>
      <w:ind w:right="5101"/>
      <w:jc w:val="both"/>
    </w:pPr>
    <w:rPr>
      <w:rFonts w:ascii="Arial" w:eastAsia="Times New Roman" w:hAnsi="Arial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rsid w:val="00BB5EAA"/>
    <w:rPr>
      <w:rFonts w:ascii="Arial" w:eastAsia="Times New Roman" w:hAnsi="Arial" w:cs="Times New Roman"/>
      <w:sz w:val="26"/>
      <w:szCs w:val="26"/>
    </w:rPr>
  </w:style>
  <w:style w:type="character" w:customStyle="1" w:styleId="a7">
    <w:name w:val="Без интервала Знак"/>
    <w:link w:val="a8"/>
    <w:uiPriority w:val="1"/>
    <w:locked/>
    <w:rsid w:val="00BB5EA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7"/>
    <w:uiPriority w:val="1"/>
    <w:qFormat/>
    <w:rsid w:val="00BB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BB5EAA"/>
    <w:rPr>
      <w:sz w:val="26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B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5EA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B5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BB5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B5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59"/>
    <w:rsid w:val="00BB5E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E0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03C1A"/>
  </w:style>
  <w:style w:type="paragraph" w:styleId="ae">
    <w:name w:val="Normal (Web)"/>
    <w:basedOn w:val="a"/>
    <w:rsid w:val="00ED3CA4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F24DB"/>
    <w:pPr>
      <w:ind w:left="720"/>
      <w:contextualSpacing/>
    </w:pPr>
  </w:style>
  <w:style w:type="paragraph" w:customStyle="1" w:styleId="af0">
    <w:name w:val="Таблицы (моноширинный)"/>
    <w:basedOn w:val="a"/>
    <w:next w:val="a"/>
    <w:rsid w:val="00413B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26BBF-752C-4356-93AD-2E2873C49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Калягина</dc:creator>
  <cp:keywords/>
  <dc:description/>
  <cp:lastModifiedBy>finresurs3</cp:lastModifiedBy>
  <cp:revision>7</cp:revision>
  <cp:lastPrinted>2017-11-15T10:24:00Z</cp:lastPrinted>
  <dcterms:created xsi:type="dcterms:W3CDTF">2017-07-06T10:13:00Z</dcterms:created>
  <dcterms:modified xsi:type="dcterms:W3CDTF">2017-11-17T04:46:00Z</dcterms:modified>
</cp:coreProperties>
</file>